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D17AD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181DDC">
        <w:rPr>
          <w:rFonts w:ascii="Times New Roman" w:eastAsia="Arial Unicode MS" w:hAnsi="Times New Roman" w:cs="Times New Roman"/>
          <w:b/>
          <w:kern w:val="0"/>
          <w:sz w:val="24"/>
          <w:szCs w:val="24"/>
          <w:lang w:eastAsia="lv-LV"/>
          <w14:ligatures w14:val="none"/>
        </w:rPr>
        <w:t>1</w:t>
      </w:r>
    </w:p>
    <w:p w14:paraId="616345F9" w14:textId="4B16DFA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181DDC">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02282D8F" w14:textId="77777777" w:rsidR="00181DDC" w:rsidRPr="00181DDC" w:rsidRDefault="00181DDC" w:rsidP="00181DDC">
      <w:pPr>
        <w:keepNext/>
        <w:widowControl w:val="0"/>
        <w:suppressAutoHyphens/>
        <w:spacing w:after="0" w:line="100" w:lineRule="atLeast"/>
        <w:jc w:val="both"/>
        <w:outlineLvl w:val="0"/>
        <w:rPr>
          <w:rFonts w:ascii="Times New Roman" w:eastAsia="Arial Unicode MS" w:hAnsi="Times New Roman" w:cs="Arial Unicode MS"/>
          <w:b/>
          <w:iCs/>
          <w:kern w:val="1"/>
          <w:sz w:val="24"/>
          <w:szCs w:val="24"/>
          <w:lang w:eastAsia="hi-IN" w:bidi="hi-IN"/>
          <w14:ligatures w14:val="none"/>
        </w:rPr>
      </w:pPr>
      <w:r w:rsidRPr="00181DDC">
        <w:rPr>
          <w:rFonts w:ascii="Times New Roman" w:eastAsia="Arial Unicode MS" w:hAnsi="Times New Roman" w:cs="Arial Unicode MS"/>
          <w:b/>
          <w:iCs/>
          <w:kern w:val="1"/>
          <w:sz w:val="24"/>
          <w:szCs w:val="24"/>
          <w:lang w:eastAsia="hi-IN" w:bidi="hi-IN"/>
          <w14:ligatures w14:val="none"/>
        </w:rPr>
        <w:t xml:space="preserve">Par zemes ierīcības projekta izstrādes nosacījumu apstiprināšanu </w:t>
      </w:r>
      <w:r w:rsidRPr="00181DDC">
        <w:rPr>
          <w:rFonts w:ascii="Times New Roman" w:eastAsia="Arial Unicode MS" w:hAnsi="Times New Roman" w:cs="Arial Unicode MS"/>
          <w:b/>
          <w:kern w:val="1"/>
          <w:sz w:val="24"/>
          <w:szCs w:val="24"/>
          <w:lang w:eastAsia="hi-IN" w:bidi="hi-IN"/>
          <w14:ligatures w14:val="none"/>
        </w:rPr>
        <w:t>nekustamā īpašuma “</w:t>
      </w:r>
      <w:proofErr w:type="spellStart"/>
      <w:r w:rsidRPr="00181DDC">
        <w:rPr>
          <w:rFonts w:ascii="Times New Roman" w:eastAsia="Arial Unicode MS" w:hAnsi="Times New Roman" w:cs="Arial Unicode MS"/>
          <w:b/>
          <w:kern w:val="1"/>
          <w:sz w:val="24"/>
          <w:szCs w:val="24"/>
          <w:lang w:eastAsia="hi-IN" w:bidi="hi-IN"/>
          <w14:ligatures w14:val="none"/>
        </w:rPr>
        <w:t>Silaliepas</w:t>
      </w:r>
      <w:proofErr w:type="spellEnd"/>
      <w:r w:rsidRPr="00181DDC">
        <w:rPr>
          <w:rFonts w:ascii="Times New Roman" w:eastAsia="Arial Unicode MS" w:hAnsi="Times New Roman" w:cs="Arial Unicode MS"/>
          <w:b/>
          <w:kern w:val="1"/>
          <w:sz w:val="24"/>
          <w:szCs w:val="24"/>
          <w:lang w:eastAsia="hi-IN" w:bidi="hi-IN"/>
          <w14:ligatures w14:val="none"/>
        </w:rPr>
        <w:t xml:space="preserve">”, Ļaudonā, Ļaudonas pagastā, Madonas novadā, </w:t>
      </w:r>
      <w:r w:rsidRPr="00181DDC">
        <w:rPr>
          <w:rFonts w:ascii="Times New Roman" w:eastAsia="Arial Unicode MS" w:hAnsi="Times New Roman" w:cs="Arial Unicode MS"/>
          <w:b/>
          <w:iCs/>
          <w:kern w:val="1"/>
          <w:sz w:val="24"/>
          <w:szCs w:val="24"/>
          <w:lang w:eastAsia="hi-IN" w:bidi="hi-IN"/>
          <w14:ligatures w14:val="none"/>
        </w:rPr>
        <w:t>zemes vienības ar kadastra apzīmējumu 70700070511 sadalīšanai u</w:t>
      </w:r>
      <w:r w:rsidRPr="00181DDC">
        <w:rPr>
          <w:rFonts w:ascii="Times New Roman" w:eastAsia="Arial Unicode MS" w:hAnsi="Times New Roman" w:cs="Arial Unicode MS"/>
          <w:b/>
          <w:kern w:val="1"/>
          <w:sz w:val="24"/>
          <w:szCs w:val="24"/>
          <w:lang w:eastAsia="hi-IN" w:bidi="hi-IN"/>
          <w14:ligatures w14:val="none"/>
        </w:rPr>
        <w:t xml:space="preserve">n nodošanu atsavināšanai, rīkojot izsoli </w:t>
      </w:r>
    </w:p>
    <w:p w14:paraId="5C5F77BA" w14:textId="77777777" w:rsidR="00181DDC" w:rsidRPr="00181DDC" w:rsidRDefault="00181DDC" w:rsidP="00181DDC">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p>
    <w:p w14:paraId="5580F9A7" w14:textId="77777777" w:rsidR="00181DDC" w:rsidRPr="00181DDC" w:rsidRDefault="00181DDC" w:rsidP="00181DDC">
      <w:pPr>
        <w:widowControl w:val="0"/>
        <w:suppressAutoHyphens/>
        <w:spacing w:after="0" w:line="100" w:lineRule="atLeast"/>
        <w:ind w:firstLine="709"/>
        <w:jc w:val="both"/>
        <w:rPr>
          <w:rFonts w:ascii="Times New Roman" w:eastAsia="Calibri" w:hAnsi="Times New Roman" w:cs="Times New Roman"/>
          <w:kern w:val="1"/>
          <w:sz w:val="24"/>
          <w:szCs w:val="24"/>
          <w:lang w:eastAsia="hi-IN" w:bidi="hi-IN"/>
          <w14:ligatures w14:val="none"/>
        </w:rPr>
      </w:pPr>
      <w:r w:rsidRPr="00181DDC">
        <w:rPr>
          <w:rFonts w:ascii="Times New Roman" w:eastAsia="Calibri" w:hAnsi="Times New Roman" w:cs="Times New Roman"/>
          <w:kern w:val="1"/>
          <w:sz w:val="24"/>
          <w:szCs w:val="24"/>
          <w:lang w:eastAsia="hi-IN" w:bidi="hi-IN"/>
          <w14:ligatures w14:val="none"/>
        </w:rPr>
        <w:t xml:space="preserve">Madonas novada pašvaldībā saņemts Ļaudonas pagasta pārvaldes iesniegums (reģistrēts Madonas novada pašvaldībā 2025. gada 24. jūlijā ar </w:t>
      </w:r>
      <w:proofErr w:type="spellStart"/>
      <w:r w:rsidRPr="00181DDC">
        <w:rPr>
          <w:rFonts w:ascii="Times New Roman" w:eastAsia="Calibri" w:hAnsi="Times New Roman" w:cs="Times New Roman"/>
          <w:kern w:val="1"/>
          <w:sz w:val="24"/>
          <w:szCs w:val="24"/>
          <w:lang w:eastAsia="hi-IN" w:bidi="hi-IN"/>
          <w14:ligatures w14:val="none"/>
        </w:rPr>
        <w:t>reģ</w:t>
      </w:r>
      <w:proofErr w:type="spellEnd"/>
      <w:r w:rsidRPr="00181DDC">
        <w:rPr>
          <w:rFonts w:ascii="Times New Roman" w:eastAsia="Calibri" w:hAnsi="Times New Roman" w:cs="Times New Roman"/>
          <w:kern w:val="1"/>
          <w:sz w:val="24"/>
          <w:szCs w:val="24"/>
          <w:lang w:eastAsia="hi-IN" w:bidi="hi-IN"/>
          <w14:ligatures w14:val="none"/>
        </w:rPr>
        <w:t>. Nr. 2.1.3.1/25/2805) ar priekšlikumu par zemes vienības sadalīšanu, lai pēc tam nodotu atsavināšanai apbūvei paredzētus zemes gabalus.</w:t>
      </w:r>
    </w:p>
    <w:p w14:paraId="4FF668C3" w14:textId="0303A992" w:rsidR="00181DDC" w:rsidRPr="00181DDC" w:rsidRDefault="00181DDC" w:rsidP="00181DDC">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181DDC">
        <w:rPr>
          <w:rFonts w:ascii="Times New Roman" w:eastAsia="SimSun" w:hAnsi="Times New Roman" w:cs="Arial"/>
          <w:kern w:val="1"/>
          <w:sz w:val="24"/>
          <w:szCs w:val="24"/>
          <w:lang w:eastAsia="hi-IN" w:bidi="hi-IN"/>
          <w14:ligatures w14:val="none"/>
        </w:rPr>
        <w:t>Saskaņā ar Nekustamā īpašuma Valsts kadastra informācijas sistēmā pieejamo informāciju, nekustamais īpašums  “</w:t>
      </w:r>
      <w:proofErr w:type="spellStart"/>
      <w:r w:rsidRPr="00181DDC">
        <w:rPr>
          <w:rFonts w:ascii="Times New Roman" w:eastAsia="SimSun" w:hAnsi="Times New Roman" w:cs="Arial"/>
          <w:kern w:val="1"/>
          <w:sz w:val="24"/>
          <w:szCs w:val="24"/>
          <w:lang w:eastAsia="hi-IN" w:bidi="hi-IN"/>
          <w14:ligatures w14:val="none"/>
        </w:rPr>
        <w:t>Silaliepas</w:t>
      </w:r>
      <w:proofErr w:type="spellEnd"/>
      <w:r w:rsidRPr="00181DDC">
        <w:rPr>
          <w:rFonts w:ascii="Times New Roman" w:eastAsia="SimSun" w:hAnsi="Times New Roman" w:cs="Arial"/>
          <w:kern w:val="1"/>
          <w:sz w:val="24"/>
          <w:szCs w:val="24"/>
          <w:lang w:eastAsia="hi-IN" w:bidi="hi-IN"/>
          <w14:ligatures w14:val="none"/>
        </w:rPr>
        <w:t>” (kadastra numurs 70700070511), Ļaudonā, Ļaudonas pagastā, Madonas novadā, kā sastāvā ir zemes vienība ar kadastra apzīmējumu 70700070511, ir ierakstīts Ļaudonā, Ļaudonas pagasta zemesgrāmatas nodalījumā Nr.</w:t>
      </w:r>
      <w:r w:rsidR="007B5535">
        <w:rPr>
          <w:rFonts w:ascii="Times New Roman" w:eastAsia="SimSun" w:hAnsi="Times New Roman" w:cs="Arial"/>
          <w:kern w:val="1"/>
          <w:sz w:val="24"/>
          <w:szCs w:val="24"/>
          <w:lang w:eastAsia="hi-IN" w:bidi="hi-IN"/>
          <w14:ligatures w14:val="none"/>
        </w:rPr>
        <w:t> </w:t>
      </w:r>
      <w:hyperlink r:id="rId9" w:tgtFrame="_blank" w:history="1">
        <w:r w:rsidRPr="00181DDC">
          <w:rPr>
            <w:rFonts w:ascii="Times New Roman" w:eastAsia="SimSun" w:hAnsi="Times New Roman" w:cs="Arial"/>
            <w:kern w:val="1"/>
            <w:sz w:val="24"/>
            <w:szCs w:val="24"/>
            <w:lang w:eastAsia="hi-IN" w:bidi="hi-IN"/>
            <w14:ligatures w14:val="none"/>
          </w:rPr>
          <w:t>100000527664</w:t>
        </w:r>
      </w:hyperlink>
      <w:r w:rsidRPr="00181DDC">
        <w:rPr>
          <w:rFonts w:ascii="Times New Roman" w:eastAsia="SimSun" w:hAnsi="Times New Roman" w:cs="Arial"/>
          <w:kern w:val="1"/>
          <w:sz w:val="24"/>
          <w:szCs w:val="24"/>
          <w:lang w:eastAsia="hi-IN" w:bidi="hi-IN"/>
          <w14:ligatures w14:val="none"/>
        </w:rPr>
        <w:t xml:space="preserve"> un uz to nostiprinātas īpašumtiesības Madonas novada pašvaldības vārdā. </w:t>
      </w:r>
    </w:p>
    <w:p w14:paraId="3B1DECAA" w14:textId="77777777" w:rsidR="00181DDC" w:rsidRPr="00181DDC" w:rsidRDefault="00181DDC" w:rsidP="00181DDC">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181DDC">
        <w:rPr>
          <w:rFonts w:ascii="Times New Roman" w:eastAsia="SimSun" w:hAnsi="Times New Roman" w:cs="Arial"/>
          <w:kern w:val="1"/>
          <w:sz w:val="24"/>
          <w:szCs w:val="24"/>
          <w:lang w:eastAsia="hi-IN" w:bidi="hi-IN"/>
          <w14:ligatures w14:val="none"/>
        </w:rPr>
        <w:t>Nekustamā īpašuma “</w:t>
      </w:r>
      <w:proofErr w:type="spellStart"/>
      <w:r w:rsidRPr="00181DDC">
        <w:rPr>
          <w:rFonts w:ascii="Times New Roman" w:eastAsia="SimSun" w:hAnsi="Times New Roman" w:cs="Arial"/>
          <w:kern w:val="1"/>
          <w:sz w:val="24"/>
          <w:szCs w:val="24"/>
          <w:lang w:eastAsia="hi-IN" w:bidi="hi-IN"/>
          <w14:ligatures w14:val="none"/>
        </w:rPr>
        <w:t>Silaliepas</w:t>
      </w:r>
      <w:proofErr w:type="spellEnd"/>
      <w:r w:rsidRPr="00181DDC">
        <w:rPr>
          <w:rFonts w:ascii="Times New Roman" w:eastAsia="SimSun" w:hAnsi="Times New Roman" w:cs="Arial"/>
          <w:kern w:val="1"/>
          <w:sz w:val="24"/>
          <w:szCs w:val="24"/>
          <w:lang w:eastAsia="hi-IN" w:bidi="hi-IN"/>
          <w14:ligatures w14:val="none"/>
        </w:rPr>
        <w:t xml:space="preserve">” (kadastra numurs 70700070511), Ļaudonā, Ļaudonas pagastā, Madonas novadā sastāvā esošai zemes vienībai ar kadastra apzīmējumu 70700070511 noteikts nekustamā īpašuma lietošanas mērķis - </w:t>
      </w:r>
      <w:hyperlink r:id="rId10" w:history="1">
        <w:r w:rsidRPr="00181DDC">
          <w:rPr>
            <w:rFonts w:ascii="Times New Roman" w:eastAsia="SimSun" w:hAnsi="Times New Roman" w:cs="Arial"/>
            <w:kern w:val="1"/>
            <w:sz w:val="24"/>
            <w:szCs w:val="24"/>
            <w:lang w:eastAsia="hi-IN" w:bidi="hi-IN"/>
            <w14:ligatures w14:val="none"/>
          </w:rPr>
          <w:t>zeme, uz kuras galvenā saimnieciskā darbība ir lauksaimniecība</w:t>
        </w:r>
      </w:hyperlink>
      <w:r w:rsidRPr="00181DDC">
        <w:rPr>
          <w:rFonts w:ascii="Times New Roman" w:eastAsia="SimSun" w:hAnsi="Times New Roman" w:cs="Arial"/>
          <w:kern w:val="1"/>
          <w:sz w:val="24"/>
          <w:szCs w:val="24"/>
          <w:lang w:eastAsia="hi-IN" w:bidi="hi-IN"/>
          <w14:ligatures w14:val="none"/>
        </w:rPr>
        <w:t xml:space="preserve"> (NĪLM kods 0101). Zemes vienības kopēja platība ir 3,22 ha. </w:t>
      </w:r>
    </w:p>
    <w:p w14:paraId="060CF7D9" w14:textId="77777777" w:rsidR="00181DDC" w:rsidRPr="00181DDC" w:rsidRDefault="00181DDC" w:rsidP="00181DD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81DDC">
        <w:rPr>
          <w:rFonts w:ascii="Times New Roman" w:eastAsia="SimSun" w:hAnsi="Times New Roman" w:cs="Arial"/>
          <w:kern w:val="1"/>
          <w:sz w:val="24"/>
          <w:szCs w:val="24"/>
          <w:lang w:eastAsia="hi-IN" w:bidi="hi-IN"/>
          <w14:ligatures w14:val="none"/>
        </w:rPr>
        <w:t xml:space="preserve">Atbilstoši </w:t>
      </w:r>
      <w:r w:rsidRPr="00181DDC">
        <w:rPr>
          <w:rFonts w:ascii="Times New Roman" w:eastAsia="Times New Roman" w:hAnsi="Times New Roman" w:cs="Times New Roman"/>
          <w:kern w:val="1"/>
          <w:sz w:val="24"/>
          <w:szCs w:val="24"/>
          <w:lang w:eastAsia="hi-IN" w:bidi="hi-IN"/>
          <w14:ligatures w14:val="none"/>
        </w:rPr>
        <w:t xml:space="preserve">Madonas novada saistošajiem noteikumiem Nr. 15 "Madonas novada Teritorijas plānojuma 2013.-2025.gadam Teritorijas izmantošanas un apbūves noteikumi un Grafiskā daļa" </w:t>
      </w:r>
      <w:r w:rsidRPr="00181DDC">
        <w:rPr>
          <w:rFonts w:ascii="Times New Roman" w:eastAsia="Times New Roman" w:hAnsi="Times New Roman" w:cs="Times New Roman"/>
          <w:kern w:val="1"/>
          <w:sz w:val="24"/>
          <w:szCs w:val="24"/>
          <w:lang w:eastAsia="lv-LV" w:bidi="hi-IN"/>
          <w14:ligatures w14:val="none"/>
        </w:rPr>
        <w:t xml:space="preserve">zemes vienībai  ar kadastra apzīmējumu </w:t>
      </w:r>
      <w:r w:rsidRPr="00181DDC">
        <w:rPr>
          <w:rFonts w:ascii="Times New Roman" w:eastAsia="SimSun" w:hAnsi="Times New Roman" w:cs="Arial"/>
          <w:kern w:val="1"/>
          <w:sz w:val="24"/>
          <w:szCs w:val="24"/>
          <w:lang w:eastAsia="hi-IN" w:bidi="hi-IN"/>
          <w14:ligatures w14:val="none"/>
        </w:rPr>
        <w:t xml:space="preserve">70700070511 noteikta funkcionālā zona savrupmāju apbūves teritorija ciemu teritorijās (DzS2), kurai noteikta minimālā </w:t>
      </w:r>
      <w:proofErr w:type="spellStart"/>
      <w:r w:rsidRPr="00181DDC">
        <w:rPr>
          <w:rFonts w:ascii="Times New Roman" w:eastAsia="SimSun" w:hAnsi="Times New Roman" w:cs="Arial"/>
          <w:kern w:val="1"/>
          <w:sz w:val="24"/>
          <w:szCs w:val="24"/>
          <w:lang w:eastAsia="hi-IN" w:bidi="hi-IN"/>
          <w14:ligatures w14:val="none"/>
        </w:rPr>
        <w:t>jaunveidojamā</w:t>
      </w:r>
      <w:proofErr w:type="spellEnd"/>
      <w:r w:rsidRPr="00181DDC">
        <w:rPr>
          <w:rFonts w:ascii="Times New Roman" w:eastAsia="SimSun" w:hAnsi="Times New Roman" w:cs="Arial"/>
          <w:kern w:val="1"/>
          <w:sz w:val="24"/>
          <w:szCs w:val="24"/>
          <w:lang w:eastAsia="hi-IN" w:bidi="hi-IN"/>
          <w14:ligatures w14:val="none"/>
        </w:rPr>
        <w:t xml:space="preserve"> zemes vienības platība ir 1200 m</w:t>
      </w:r>
      <w:r w:rsidRPr="00181DDC">
        <w:rPr>
          <w:rFonts w:ascii="Times New Roman" w:eastAsia="SimSun" w:hAnsi="Times New Roman" w:cs="Arial"/>
          <w:kern w:val="1"/>
          <w:sz w:val="24"/>
          <w:szCs w:val="24"/>
          <w:vertAlign w:val="superscript"/>
          <w:lang w:eastAsia="hi-IN" w:bidi="hi-IN"/>
          <w14:ligatures w14:val="none"/>
        </w:rPr>
        <w:t>2</w:t>
      </w:r>
      <w:r w:rsidRPr="00181DDC">
        <w:rPr>
          <w:rFonts w:ascii="Times New Roman" w:eastAsia="SimSun" w:hAnsi="Times New Roman" w:cs="Arial"/>
          <w:kern w:val="1"/>
          <w:sz w:val="24"/>
          <w:szCs w:val="24"/>
          <w:lang w:eastAsia="hi-IN" w:bidi="hi-IN"/>
          <w14:ligatures w14:val="none"/>
        </w:rPr>
        <w:t xml:space="preserve">. </w:t>
      </w:r>
    </w:p>
    <w:p w14:paraId="3A8CFB40" w14:textId="40A93600" w:rsidR="00181DDC" w:rsidRPr="00181DDC" w:rsidRDefault="00181DDC" w:rsidP="00181DDC">
      <w:pPr>
        <w:spacing w:after="0" w:line="240" w:lineRule="auto"/>
        <w:ind w:firstLine="720"/>
        <w:jc w:val="both"/>
        <w:rPr>
          <w:rFonts w:ascii="Times New Roman" w:eastAsia="Calibri" w:hAnsi="Times New Roman" w:cs="Times New Roman"/>
          <w:i/>
          <w:kern w:val="0"/>
          <w:sz w:val="24"/>
          <w:szCs w:val="24"/>
          <w:shd w:val="clear" w:color="auto" w:fill="FFFFFF"/>
          <w14:ligatures w14:val="none"/>
        </w:rPr>
      </w:pPr>
      <w:r w:rsidRPr="00181DDC">
        <w:rPr>
          <w:rFonts w:ascii="Times New Roman" w:eastAsia="Calibri" w:hAnsi="Times New Roman" w:cs="Times New Roman"/>
          <w:kern w:val="0"/>
          <w:sz w:val="24"/>
          <w:szCs w:val="24"/>
          <w14:ligatures w14:val="none"/>
        </w:rPr>
        <w:t>Zemes ierīcības likuma 5. panta 1.</w:t>
      </w:r>
      <w:r w:rsidR="007B5535">
        <w:rPr>
          <w:rFonts w:ascii="Times New Roman" w:eastAsia="Calibri" w:hAnsi="Times New Roman" w:cs="Times New Roman"/>
          <w:kern w:val="0"/>
          <w:sz w:val="24"/>
          <w:szCs w:val="24"/>
          <w14:ligatures w14:val="none"/>
        </w:rPr>
        <w:t> </w:t>
      </w:r>
      <w:r w:rsidRPr="00181DDC">
        <w:rPr>
          <w:rFonts w:ascii="Times New Roman" w:eastAsia="Calibri" w:hAnsi="Times New Roman" w:cs="Times New Roman"/>
          <w:kern w:val="0"/>
          <w:sz w:val="24"/>
          <w:szCs w:val="24"/>
          <w14:ligatures w14:val="none"/>
        </w:rPr>
        <w:t xml:space="preserve">punkts nosaka to, ka </w:t>
      </w:r>
      <w:r w:rsidRPr="00181DDC">
        <w:rPr>
          <w:rFonts w:ascii="Times New Roman" w:eastAsia="Calibri" w:hAnsi="Times New Roman" w:cs="Times New Roman"/>
          <w:i/>
          <w:iCs/>
          <w:kern w:val="0"/>
          <w:sz w:val="24"/>
          <w:szCs w:val="24"/>
          <w14:ligatures w14:val="none"/>
        </w:rPr>
        <w:t xml:space="preserve">zemes ierīcības projektu ierosina </w:t>
      </w:r>
      <w:r w:rsidRPr="00181DDC">
        <w:rPr>
          <w:rFonts w:ascii="Times New Roman" w:eastAsia="Calibri" w:hAnsi="Times New Roman" w:cs="Times New Roman"/>
          <w:i/>
          <w:iCs/>
          <w:kern w:val="0"/>
          <w:sz w:val="24"/>
          <w:szCs w:val="24"/>
          <w:shd w:val="clear" w:color="auto" w:fill="FFFFFF"/>
          <w14:ligatures w14:val="none"/>
        </w:rPr>
        <w:t>zemes īpašnieks vai vairāki īpašnieki attiecībā uz saviem īpašumiem vai būvju īpašnieki pēc saskaņošanas</w:t>
      </w:r>
      <w:r w:rsidRPr="00181DDC">
        <w:rPr>
          <w:rFonts w:ascii="Times New Roman" w:eastAsia="Calibri" w:hAnsi="Times New Roman" w:cs="Times New Roman"/>
          <w:i/>
          <w:kern w:val="0"/>
          <w:sz w:val="24"/>
          <w:szCs w:val="24"/>
          <w:shd w:val="clear" w:color="auto" w:fill="FFFFFF"/>
          <w14:ligatures w14:val="none"/>
        </w:rPr>
        <w:t xml:space="preserve"> ar zemes īpašniekiem, ja būves atrodas uz svešas zemes un ir patstāvīgi īpašuma objekti.</w:t>
      </w:r>
    </w:p>
    <w:p w14:paraId="0EFC3EA9" w14:textId="77777777" w:rsidR="00181DDC" w:rsidRPr="00375A55" w:rsidRDefault="00181DDC" w:rsidP="00181DDC">
      <w:pPr>
        <w:spacing w:after="0" w:line="240" w:lineRule="auto"/>
        <w:ind w:firstLine="720"/>
        <w:jc w:val="both"/>
        <w:rPr>
          <w:rFonts w:ascii="Times New Roman" w:eastAsia="Calibri" w:hAnsi="Times New Roman" w:cs="Times New Roman"/>
          <w:b/>
          <w:sz w:val="24"/>
          <w:szCs w:val="24"/>
          <w:lang w:eastAsia="hi-IN" w:bidi="hi-IN"/>
          <w14:ligatures w14:val="none"/>
        </w:rPr>
      </w:pPr>
      <w:r w:rsidRPr="00181DDC">
        <w:rPr>
          <w:rFonts w:ascii="Times New Roman" w:eastAsia="Times New Roman" w:hAnsi="Times New Roman" w:cs="Times New Roman"/>
          <w:kern w:val="1"/>
          <w:sz w:val="24"/>
          <w:szCs w:val="24"/>
          <w:lang w:eastAsia="hi-IN" w:bidi="hi-IN"/>
          <w14:ligatures w14:val="none"/>
        </w:rPr>
        <w:t xml:space="preserve">Pamatojoties uz  Pašvaldību likuma 10. panta pirmās daļas 16. punktu, un Zemes ierīcības likuma 5. panta 1. punktu, un Madonas novada saistošajiem noteikumiem Nr. 15 "Madonas novada Teritorijas plānojuma 2013.-2025.gadam Teritorijas izmantošanas un apbūves noteikumi un Grafiskā daļa" teritorijas izmantošanas un apbūves noteikumiem, </w:t>
      </w:r>
      <w:r w:rsidRPr="00181DDC">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A39C150" w14:textId="7DFC94E2" w:rsidR="00181DDC" w:rsidRPr="00181DDC" w:rsidRDefault="00181DDC" w:rsidP="00181DD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34B9E9A3" w14:textId="77777777" w:rsidR="00181DDC" w:rsidRPr="00181DDC" w:rsidRDefault="00181DDC" w:rsidP="00181DDC">
      <w:pPr>
        <w:widowControl w:val="0"/>
        <w:numPr>
          <w:ilvl w:val="0"/>
          <w:numId w:val="40"/>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181DDC">
        <w:rPr>
          <w:rFonts w:ascii="Times New Roman" w:eastAsia="Times New Roman" w:hAnsi="Times New Roman" w:cs="Times New Roman"/>
          <w:iCs/>
          <w:kern w:val="0"/>
          <w:sz w:val="24"/>
          <w:szCs w:val="24"/>
          <w14:ligatures w14:val="none"/>
        </w:rPr>
        <w:t>Piekrist</w:t>
      </w:r>
      <w:r w:rsidRPr="00181DDC">
        <w:rPr>
          <w:rFonts w:ascii="Times New Roman" w:eastAsia="Times New Roman" w:hAnsi="Times New Roman" w:cs="Times New Roman"/>
          <w:b/>
          <w:bCs/>
          <w:iCs/>
          <w:kern w:val="0"/>
          <w:sz w:val="24"/>
          <w:szCs w:val="24"/>
          <w14:ligatures w14:val="none"/>
        </w:rPr>
        <w:t xml:space="preserve"> sadalīt</w:t>
      </w:r>
      <w:r w:rsidRPr="00181DDC">
        <w:rPr>
          <w:rFonts w:ascii="Times New Roman" w:eastAsia="Times New Roman" w:hAnsi="Times New Roman" w:cs="Times New Roman"/>
          <w:iCs/>
          <w:kern w:val="0"/>
          <w:sz w:val="24"/>
          <w:szCs w:val="24"/>
          <w14:ligatures w14:val="none"/>
        </w:rPr>
        <w:t xml:space="preserve"> pašvaldībai piederošo zemes vienību ar kadastra apzīmējumu </w:t>
      </w:r>
      <w:r w:rsidRPr="00181DDC">
        <w:rPr>
          <w:rFonts w:ascii="Times New Roman" w:eastAsia="Calibri" w:hAnsi="Times New Roman" w:cs="Times New Roman"/>
          <w:iCs/>
          <w:kern w:val="0"/>
          <w:sz w:val="24"/>
          <w:szCs w:val="24"/>
          <w14:ligatures w14:val="none"/>
        </w:rPr>
        <w:lastRenderedPageBreak/>
        <w:t>70700070511</w:t>
      </w:r>
      <w:r w:rsidRPr="00181DDC">
        <w:rPr>
          <w:rFonts w:ascii="Times New Roman" w:eastAsia="Times New Roman" w:hAnsi="Times New Roman" w:cs="Times New Roman"/>
          <w:iCs/>
          <w:kern w:val="0"/>
          <w:sz w:val="24"/>
          <w:szCs w:val="24"/>
          <w14:ligatures w14:val="none"/>
        </w:rPr>
        <w:t>, atbilstoši 1. pielikumā pievienotajiem zemes ierīcības projekta izstrādes nosacījumiem.</w:t>
      </w:r>
    </w:p>
    <w:p w14:paraId="4C70BEA2" w14:textId="77777777" w:rsidR="00FB4E41" w:rsidRPr="00181DDC" w:rsidRDefault="00FB4E41" w:rsidP="00181DDC">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5BB6508" w14:textId="77777777" w:rsidR="00464E05" w:rsidRPr="00320F8C" w:rsidRDefault="00464E05" w:rsidP="00464E05">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09A0" w14:textId="77777777" w:rsidR="0083610E" w:rsidRDefault="0083610E">
      <w:pPr>
        <w:spacing w:after="0" w:line="240" w:lineRule="auto"/>
      </w:pPr>
      <w:r>
        <w:separator/>
      </w:r>
    </w:p>
  </w:endnote>
  <w:endnote w:type="continuationSeparator" w:id="0">
    <w:p w14:paraId="56D65ECA" w14:textId="77777777" w:rsidR="0083610E" w:rsidRDefault="0083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B29F" w14:textId="77777777" w:rsidR="0083610E" w:rsidRDefault="0083610E">
      <w:pPr>
        <w:spacing w:after="0" w:line="240" w:lineRule="auto"/>
      </w:pPr>
      <w:r>
        <w:separator/>
      </w:r>
    </w:p>
  </w:footnote>
  <w:footnote w:type="continuationSeparator" w:id="0">
    <w:p w14:paraId="23780E88" w14:textId="77777777" w:rsidR="0083610E" w:rsidRDefault="0083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1"/>
  </w:num>
  <w:num w:numId="3" w16cid:durableId="435951737">
    <w:abstractNumId w:val="73"/>
  </w:num>
  <w:num w:numId="4" w16cid:durableId="1838226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7"/>
  </w:num>
  <w:num w:numId="7" w16cid:durableId="1006323195">
    <w:abstractNumId w:val="105"/>
  </w:num>
  <w:num w:numId="8" w16cid:durableId="172650957">
    <w:abstractNumId w:val="35"/>
  </w:num>
  <w:num w:numId="9" w16cid:durableId="1805736607">
    <w:abstractNumId w:val="57"/>
  </w:num>
  <w:num w:numId="10" w16cid:durableId="1278835808">
    <w:abstractNumId w:val="56"/>
  </w:num>
  <w:num w:numId="11" w16cid:durableId="112599636">
    <w:abstractNumId w:val="37"/>
  </w:num>
  <w:num w:numId="12" w16cid:durableId="237791946">
    <w:abstractNumId w:val="22"/>
  </w:num>
  <w:num w:numId="13" w16cid:durableId="420880542">
    <w:abstractNumId w:val="69"/>
  </w:num>
  <w:num w:numId="14" w16cid:durableId="507720540">
    <w:abstractNumId w:val="9"/>
  </w:num>
  <w:num w:numId="15" w16cid:durableId="756093830">
    <w:abstractNumId w:val="84"/>
  </w:num>
  <w:num w:numId="16" w16cid:durableId="1998653451">
    <w:abstractNumId w:val="51"/>
  </w:num>
  <w:num w:numId="17" w16cid:durableId="295840026">
    <w:abstractNumId w:val="3"/>
  </w:num>
  <w:num w:numId="18" w16cid:durableId="604265910">
    <w:abstractNumId w:val="72"/>
  </w:num>
  <w:num w:numId="19" w16cid:durableId="1848709668">
    <w:abstractNumId w:val="33"/>
  </w:num>
  <w:num w:numId="20" w16cid:durableId="868951277">
    <w:abstractNumId w:val="83"/>
  </w:num>
  <w:num w:numId="21" w16cid:durableId="151526946">
    <w:abstractNumId w:val="89"/>
  </w:num>
  <w:num w:numId="22" w16cid:durableId="711421502">
    <w:abstractNumId w:val="21"/>
  </w:num>
  <w:num w:numId="23" w16cid:durableId="1834566147">
    <w:abstractNumId w:val="42"/>
  </w:num>
  <w:num w:numId="24" w16cid:durableId="1902128782">
    <w:abstractNumId w:val="29"/>
  </w:num>
  <w:num w:numId="25" w16cid:durableId="1101604452">
    <w:abstractNumId w:val="52"/>
  </w:num>
  <w:num w:numId="26" w16cid:durableId="1730182350">
    <w:abstractNumId w:val="13"/>
  </w:num>
  <w:num w:numId="27" w16cid:durableId="1013605907">
    <w:abstractNumId w:val="88"/>
  </w:num>
  <w:num w:numId="28" w16cid:durableId="1035351275">
    <w:abstractNumId w:val="76"/>
  </w:num>
  <w:num w:numId="29" w16cid:durableId="745148850">
    <w:abstractNumId w:val="79"/>
  </w:num>
  <w:num w:numId="30" w16cid:durableId="1982735745">
    <w:abstractNumId w:val="92"/>
  </w:num>
  <w:num w:numId="31" w16cid:durableId="694309866">
    <w:abstractNumId w:val="16"/>
  </w:num>
  <w:num w:numId="32" w16cid:durableId="121390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1"/>
  </w:num>
  <w:num w:numId="34" w16cid:durableId="1824462832">
    <w:abstractNumId w:val="99"/>
  </w:num>
  <w:num w:numId="35" w16cid:durableId="1051491583">
    <w:abstractNumId w:val="63"/>
  </w:num>
  <w:num w:numId="36" w16cid:durableId="1195582793">
    <w:abstractNumId w:val="2"/>
  </w:num>
  <w:num w:numId="37" w16cid:durableId="449014592">
    <w:abstractNumId w:val="58"/>
  </w:num>
  <w:num w:numId="38" w16cid:durableId="1421440072">
    <w:abstractNumId w:val="65"/>
  </w:num>
  <w:num w:numId="39" w16cid:durableId="433205699">
    <w:abstractNumId w:val="96"/>
  </w:num>
  <w:num w:numId="40" w16cid:durableId="1500344119">
    <w:abstractNumId w:val="0"/>
  </w:num>
  <w:num w:numId="41" w16cid:durableId="418913557">
    <w:abstractNumId w:val="74"/>
  </w:num>
  <w:num w:numId="42" w16cid:durableId="2045983383">
    <w:abstractNumId w:val="18"/>
  </w:num>
  <w:num w:numId="43" w16cid:durableId="6756134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0"/>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77"/>
  </w:num>
  <w:num w:numId="48" w16cid:durableId="731125840">
    <w:abstractNumId w:val="14"/>
  </w:num>
  <w:num w:numId="49" w16cid:durableId="1557662973">
    <w:abstractNumId w:val="71"/>
  </w:num>
  <w:num w:numId="50" w16cid:durableId="877426991">
    <w:abstractNumId w:val="68"/>
  </w:num>
  <w:num w:numId="51" w16cid:durableId="939070328">
    <w:abstractNumId w:val="62"/>
  </w:num>
  <w:num w:numId="52" w16cid:durableId="205915150">
    <w:abstractNumId w:val="24"/>
  </w:num>
  <w:num w:numId="53" w16cid:durableId="1955941583">
    <w:abstractNumId w:val="49"/>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1"/>
  </w:num>
  <w:num w:numId="57" w16cid:durableId="354770251">
    <w:abstractNumId w:val="80"/>
  </w:num>
  <w:num w:numId="58" w16cid:durableId="955798426">
    <w:abstractNumId w:val="46"/>
  </w:num>
  <w:num w:numId="59" w16cid:durableId="2125490833">
    <w:abstractNumId w:val="5"/>
  </w:num>
  <w:num w:numId="60" w16cid:durableId="971324600">
    <w:abstractNumId w:val="85"/>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1"/>
  </w:num>
  <w:num w:numId="64" w16cid:durableId="1954550419">
    <w:abstractNumId w:val="75"/>
  </w:num>
  <w:num w:numId="65" w16cid:durableId="968247057">
    <w:abstractNumId w:val="82"/>
  </w:num>
  <w:num w:numId="66" w16cid:durableId="525600587">
    <w:abstractNumId w:val="44"/>
  </w:num>
  <w:num w:numId="67" w16cid:durableId="356007139">
    <w:abstractNumId w:val="41"/>
  </w:num>
  <w:num w:numId="68" w16cid:durableId="610472573">
    <w:abstractNumId w:val="93"/>
  </w:num>
  <w:num w:numId="69" w16cid:durableId="1177813827">
    <w:abstractNumId w:val="94"/>
  </w:num>
  <w:num w:numId="70" w16cid:durableId="1030572400">
    <w:abstractNumId w:val="19"/>
  </w:num>
  <w:num w:numId="71" w16cid:durableId="628711093">
    <w:abstractNumId w:val="31"/>
  </w:num>
  <w:num w:numId="72" w16cid:durableId="1666931824">
    <w:abstractNumId w:val="38"/>
  </w:num>
  <w:num w:numId="73" w16cid:durableId="11107241">
    <w:abstractNumId w:val="7"/>
  </w:num>
  <w:num w:numId="74" w16cid:durableId="2125028654">
    <w:abstractNumId w:val="15"/>
  </w:num>
  <w:num w:numId="75" w16cid:durableId="18075499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8"/>
  </w:num>
  <w:num w:numId="77" w16cid:durableId="582683102">
    <w:abstractNumId w:val="70"/>
  </w:num>
  <w:num w:numId="78" w16cid:durableId="503668236">
    <w:abstractNumId w:val="53"/>
  </w:num>
  <w:num w:numId="79" w16cid:durableId="1008870343">
    <w:abstractNumId w:val="67"/>
  </w:num>
  <w:num w:numId="80" w16cid:durableId="295794408">
    <w:abstractNumId w:val="55"/>
  </w:num>
  <w:num w:numId="81" w16cid:durableId="637995273">
    <w:abstractNumId w:val="45"/>
  </w:num>
  <w:num w:numId="82" w16cid:durableId="969242486">
    <w:abstractNumId w:val="59"/>
  </w:num>
  <w:num w:numId="83" w16cid:durableId="3684611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4"/>
  </w:num>
  <w:num w:numId="85" w16cid:durableId="1740908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6"/>
  </w:num>
  <w:num w:numId="91" w16cid:durableId="703409759">
    <w:abstractNumId w:val="103"/>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4"/>
  </w:num>
  <w:num w:numId="97" w16cid:durableId="2101949557">
    <w:abstractNumId w:val="98"/>
  </w:num>
  <w:num w:numId="98" w16cid:durableId="1278289669">
    <w:abstractNumId w:val="43"/>
  </w:num>
  <w:num w:numId="99" w16cid:durableId="382951910">
    <w:abstractNumId w:val="102"/>
  </w:num>
  <w:num w:numId="100" w16cid:durableId="1041245231">
    <w:abstractNumId w:val="106"/>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749308620">
    <w:abstractNumId w:val="81"/>
  </w:num>
  <w:num w:numId="105" w16cid:durableId="484473410">
    <w:abstractNumId w:val="27"/>
  </w:num>
  <w:num w:numId="106" w16cid:durableId="81420804">
    <w:abstractNumId w:val="95"/>
  </w:num>
  <w:num w:numId="107" w16cid:durableId="1388256964">
    <w:abstractNumId w:val="97"/>
  </w:num>
  <w:num w:numId="108" w16cid:durableId="2075155297">
    <w:abstractNumId w:val="87"/>
  </w:num>
  <w:num w:numId="109" w16cid:durableId="194731744">
    <w:abstractNumId w:val="48"/>
  </w:num>
  <w:num w:numId="110" w16cid:durableId="1857234713">
    <w:abstractNumId w:val="4"/>
  </w:num>
  <w:num w:numId="111" w16cid:durableId="1510874485">
    <w:abstractNumId w:val="60"/>
  </w:num>
  <w:num w:numId="112" w16cid:durableId="33234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5535"/>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3610E"/>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3AF0"/>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kadastrs.lv/explications/3000056427?options%5Bdeep_expand%5D=false&amp;options%5Binline%5D=true&amp;options%5Bnew_tab%5D=false&amp;options%5Borigin%5D=property" TargetMode="Externa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700070511"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2</Pages>
  <Words>2414</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284</cp:revision>
  <dcterms:created xsi:type="dcterms:W3CDTF">2024-09-06T08:06:00Z</dcterms:created>
  <dcterms:modified xsi:type="dcterms:W3CDTF">2025-10-03T14:39:00Z</dcterms:modified>
</cp:coreProperties>
</file>